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7290B" w:rsidRDefault="00000000">
      <w:pPr>
        <w:jc w:val="center"/>
        <w:rPr>
          <w:sz w:val="24"/>
          <w:szCs w:val="24"/>
        </w:rPr>
      </w:pPr>
      <w:r>
        <w:rPr>
          <w:rFonts w:ascii="STKaiti" w:eastAsia="STKaiti" w:hAnsi="STKaiti" w:cs="STKaiti"/>
          <w:color w:val="222222"/>
          <w:sz w:val="36"/>
          <w:szCs w:val="36"/>
        </w:rPr>
        <w:t>打羽毛球的林丹</w:t>
      </w:r>
    </w:p>
    <w:p w:rsidR="0097290B" w:rsidRDefault="0097290B">
      <w:pPr>
        <w:jc w:val="center"/>
        <w:rPr>
          <w:sz w:val="24"/>
          <w:szCs w:val="24"/>
        </w:rPr>
      </w:pPr>
    </w:p>
    <w:p w:rsidR="0097290B" w:rsidRDefault="00677036">
      <w:pPr>
        <w:rPr>
          <w:rFonts w:ascii="Calibri" w:eastAsia="Calibri" w:hAnsi="Calibri" w:cs="Calibri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ask 4: </w:t>
      </w:r>
      <w:r w:rsidR="00000000">
        <w:rPr>
          <w:rFonts w:ascii="Arial Unicode MS" w:eastAsia="Arial Unicode MS" w:hAnsi="Arial Unicode MS" w:cs="Arial Unicode MS"/>
          <w:sz w:val="24"/>
          <w:szCs w:val="24"/>
        </w:rPr>
        <w:t>Please read the second half of the first paragraph with your partner. And fill out the graphic organizer below.</w:t>
      </w:r>
    </w:p>
    <w:p w:rsidR="0097290B" w:rsidRDefault="00000000">
      <w:pPr>
        <w:ind w:firstLine="720"/>
        <w:rPr>
          <w:rFonts w:ascii="STKaiti" w:eastAsia="STKaiti" w:hAnsi="STKaiti" w:cs="STKaiti"/>
          <w:color w:val="222222"/>
          <w:sz w:val="32"/>
          <w:szCs w:val="32"/>
        </w:rPr>
      </w:pPr>
      <w:r>
        <w:rPr>
          <w:rFonts w:ascii="STKaiti" w:eastAsia="STKaiti" w:hAnsi="STKaiti" w:cs="STKaiti"/>
          <w:color w:val="222222"/>
          <w:sz w:val="32"/>
          <w:szCs w:val="32"/>
        </w:rPr>
        <w:t>“爸爸妈妈希望……，……，……就很喜欢。”</w:t>
      </w:r>
    </w:p>
    <w:p w:rsidR="0097290B" w:rsidRDefault="0097290B">
      <w:pPr>
        <w:rPr>
          <w:rFonts w:ascii="STKaiti" w:eastAsia="STKaiti" w:hAnsi="STKaiti" w:cs="STKaiti"/>
          <w:color w:val="222222"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780"/>
        <w:tblW w:w="7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97290B">
        <w:tc>
          <w:tcPr>
            <w:tcW w:w="3960" w:type="dxa"/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Parents’ wishes</w:t>
            </w:r>
          </w:p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爸妈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希望</w:t>
            </w:r>
          </w:p>
        </w:tc>
        <w:tc>
          <w:tcPr>
            <w:tcW w:w="3960" w:type="dxa"/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Lin Dan's choices</w:t>
            </w:r>
          </w:p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林丹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喜欢</w:t>
            </w:r>
          </w:p>
        </w:tc>
      </w:tr>
      <w:tr w:rsidR="0097290B">
        <w:trPr>
          <w:trHeight w:val="1421"/>
        </w:trPr>
        <w:tc>
          <w:tcPr>
            <w:tcW w:w="3960" w:type="dxa"/>
          </w:tcPr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960" w:type="dxa"/>
          </w:tcPr>
          <w:p w:rsidR="0097290B" w:rsidRDefault="0097290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7290B" w:rsidRDefault="0097290B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97290B" w:rsidRDefault="0097290B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bookmarkStart w:id="0" w:name="_6wjzt5q4ukbq" w:colFirst="0" w:colLast="0"/>
      <w:bookmarkEnd w:id="0"/>
    </w:p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67703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ask 5: </w:t>
      </w:r>
      <w:r w:rsidR="00000000">
        <w:rPr>
          <w:rFonts w:ascii="Arial Unicode MS" w:eastAsia="Arial Unicode MS" w:hAnsi="Arial Unicode MS" w:cs="Arial Unicode MS"/>
          <w:sz w:val="24"/>
          <w:szCs w:val="24"/>
        </w:rPr>
        <w:t xml:space="preserve">Please read the first half of the second paragraph, and identify the </w:t>
      </w:r>
      <w:r w:rsidR="00BA496C">
        <w:rPr>
          <w:rFonts w:ascii="Arial Unicode MS" w:eastAsia="Arial Unicode MS" w:hAnsi="Arial Unicode MS" w:cs="Arial Unicode MS"/>
          <w:sz w:val="24"/>
          <w:szCs w:val="24"/>
        </w:rPr>
        <w:t>key</w:t>
      </w:r>
      <w:r w:rsidR="00000000">
        <w:rPr>
          <w:rFonts w:ascii="Arial Unicode MS" w:eastAsia="Arial Unicode MS" w:hAnsi="Arial Unicode MS" w:cs="Arial Unicode MS"/>
          <w:sz w:val="24"/>
          <w:szCs w:val="24"/>
        </w:rPr>
        <w:t xml:space="preserve"> sentence or the keyword. Then use the graphic organizer below to find as much evidence as possible to support the main idea.</w:t>
      </w:r>
    </w:p>
    <w:p w:rsidR="0097290B" w:rsidRDefault="00BA496C">
      <w:pPr>
        <w:ind w:firstLine="720"/>
        <w:rPr>
          <w:rFonts w:ascii="STKaiti" w:eastAsia="STKaiti" w:hAnsi="STKaiti" w:cs="STKaiti"/>
          <w:color w:val="222222"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-465666</wp:posOffset>
            </wp:positionH>
            <wp:positionV relativeFrom="paragraph">
              <wp:posOffset>398569</wp:posOffset>
            </wp:positionV>
            <wp:extent cx="6756400" cy="3530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2674" cy="3539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Kaiti" w:eastAsia="STKaiti" w:hAnsi="STKaiti" w:cs="STKaiti"/>
          <w:color w:val="222222"/>
          <w:sz w:val="32"/>
          <w:szCs w:val="32"/>
        </w:rPr>
        <w:t>“林丹九岁……，……。……，因为太累了。”</w:t>
      </w:r>
    </w:p>
    <w:p w:rsidR="0097290B" w:rsidRDefault="0097290B">
      <w:pPr>
        <w:rPr>
          <w:sz w:val="20"/>
          <w:szCs w:val="20"/>
        </w:rPr>
      </w:pPr>
    </w:p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677036" w:rsidRDefault="00677036"/>
    <w:p w:rsidR="0097290B" w:rsidRDefault="00677036">
      <w:pPr>
        <w:rPr>
          <w:sz w:val="24"/>
          <w:szCs w:val="24"/>
        </w:rPr>
      </w:pPr>
      <w:r>
        <w:t>Ta</w:t>
      </w:r>
      <w:r w:rsidR="0035748A">
        <w:t xml:space="preserve">sk </w:t>
      </w:r>
      <w:proofErr w:type="gramStart"/>
      <w:r w:rsidR="0035748A">
        <w:t>6</w:t>
      </w:r>
      <w:r w:rsidR="00891210">
        <w:t xml:space="preserve"> </w:t>
      </w:r>
      <w:r>
        <w:t xml:space="preserve"> </w:t>
      </w:r>
      <w:r w:rsidR="00000000">
        <w:rPr>
          <w:sz w:val="24"/>
          <w:szCs w:val="24"/>
        </w:rPr>
        <w:t>Please</w:t>
      </w:r>
      <w:proofErr w:type="gramEnd"/>
      <w:r w:rsidR="00000000">
        <w:rPr>
          <w:sz w:val="24"/>
          <w:szCs w:val="24"/>
        </w:rPr>
        <w:t xml:space="preserve"> read the second half of the second paragraph, and fill out the graphic organizer below.</w:t>
      </w:r>
    </w:p>
    <w:p w:rsidR="0097290B" w:rsidRDefault="00000000">
      <w:pPr>
        <w:ind w:firstLine="720"/>
        <w:rPr>
          <w:rFonts w:ascii="STKaiti" w:eastAsia="STKaiti" w:hAnsi="STKaiti" w:cs="STKaiti"/>
          <w:color w:val="222222"/>
          <w:sz w:val="36"/>
          <w:szCs w:val="36"/>
        </w:rPr>
      </w:pPr>
      <w:r>
        <w:rPr>
          <w:rFonts w:ascii="STKaiti" w:eastAsia="STKaiti" w:hAnsi="STKaiti" w:cs="STKaiti"/>
          <w:color w:val="222222"/>
          <w:sz w:val="36"/>
          <w:szCs w:val="36"/>
        </w:rPr>
        <w:t>“但是不管……，……。……冠军。”</w:t>
      </w:r>
    </w:p>
    <w:p w:rsidR="0097290B" w:rsidRDefault="0097290B">
      <w:pPr>
        <w:rPr>
          <w:sz w:val="20"/>
          <w:szCs w:val="20"/>
        </w:rPr>
      </w:pPr>
    </w:p>
    <w:p w:rsidR="0097290B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What helped Lin Dan achieve the championship?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-685799</wp:posOffset>
            </wp:positionH>
            <wp:positionV relativeFrom="paragraph">
              <wp:posOffset>227886</wp:posOffset>
            </wp:positionV>
            <wp:extent cx="7435850" cy="417617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0" cy="417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97290B" w:rsidRDefault="0097290B"/>
    <w:p w:rsidR="00BA496C" w:rsidRDefault="00BA496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97290B" w:rsidRDefault="00677036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Ta</w:t>
      </w:r>
      <w:r w:rsidR="00891210">
        <w:rPr>
          <w:rFonts w:ascii="Arial Unicode MS" w:eastAsia="Arial Unicode MS" w:hAnsi="Arial Unicode MS" w:cs="Arial Unicode MS"/>
          <w:sz w:val="24"/>
          <w:szCs w:val="24"/>
        </w:rPr>
        <w:t>sk</w:t>
      </w:r>
      <w:proofErr w:type="gramStart"/>
      <w:r w:rsidR="00891210">
        <w:rPr>
          <w:rFonts w:ascii="Arial Unicode MS" w:eastAsia="Arial Unicode MS" w:hAnsi="Arial Unicode MS" w:cs="Arial Unicode MS"/>
          <w:sz w:val="24"/>
          <w:szCs w:val="24"/>
        </w:rPr>
        <w:t xml:space="preserve">7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00000">
        <w:rPr>
          <w:rFonts w:ascii="Arial Unicode MS" w:eastAsia="Arial Unicode MS" w:hAnsi="Arial Unicode MS" w:cs="Arial Unicode MS"/>
          <w:sz w:val="24"/>
          <w:szCs w:val="24"/>
        </w:rPr>
        <w:t>Use</w:t>
      </w:r>
      <w:proofErr w:type="gramEnd"/>
      <w:r w:rsidR="00000000">
        <w:rPr>
          <w:rFonts w:ascii="Arial Unicode MS" w:eastAsia="Arial Unicode MS" w:hAnsi="Arial Unicode MS" w:cs="Arial Unicode MS"/>
          <w:sz w:val="24"/>
          <w:szCs w:val="24"/>
        </w:rPr>
        <w:t xml:space="preserve"> the following graphic organizer with </w:t>
      </w:r>
      <w:r w:rsidR="00BA496C">
        <w:rPr>
          <w:rFonts w:ascii="Arial Unicode MS" w:eastAsia="Arial Unicode MS" w:hAnsi="Arial Unicode MS" w:cs="Arial Unicode MS"/>
          <w:sz w:val="24"/>
          <w:szCs w:val="24"/>
        </w:rPr>
        <w:t xml:space="preserve">the </w:t>
      </w:r>
      <w:r w:rsidR="00000000">
        <w:rPr>
          <w:rFonts w:ascii="Arial Unicode MS" w:eastAsia="Arial Unicode MS" w:hAnsi="Arial Unicode MS" w:cs="Arial Unicode MS"/>
          <w:sz w:val="24"/>
          <w:szCs w:val="24"/>
        </w:rPr>
        <w:t xml:space="preserve">sequence of time to </w:t>
      </w:r>
      <w:r w:rsidR="00BA496C">
        <w:rPr>
          <w:rFonts w:ascii="Arial Unicode MS" w:eastAsia="Arial Unicode MS" w:hAnsi="Arial Unicode MS" w:cs="Arial Unicode MS"/>
          <w:sz w:val="24"/>
          <w:szCs w:val="24"/>
        </w:rPr>
        <w:t>list what</w:t>
      </w:r>
      <w:r w:rsidR="00000000">
        <w:rPr>
          <w:rFonts w:ascii="Arial Unicode MS" w:eastAsia="Arial Unicode MS" w:hAnsi="Arial Unicode MS" w:cs="Arial Unicode MS"/>
          <w:sz w:val="24"/>
          <w:szCs w:val="24"/>
        </w:rPr>
        <w:t xml:space="preserve"> Lin Dan</w:t>
      </w:r>
      <w:r w:rsidR="00BA496C">
        <w:rPr>
          <w:rFonts w:ascii="Arial Unicode MS" w:eastAsia="Arial Unicode MS" w:hAnsi="Arial Unicode MS" w:cs="Arial Unicode MS"/>
          <w:sz w:val="24"/>
          <w:szCs w:val="24"/>
        </w:rPr>
        <w:t xml:space="preserve"> did at different times.</w:t>
      </w:r>
    </w:p>
    <w:p w:rsidR="0097290B" w:rsidRDefault="0097290B">
      <w:pPr>
        <w:spacing w:line="240" w:lineRule="auto"/>
        <w:ind w:left="720"/>
        <w:rPr>
          <w:rFonts w:ascii="Calibri" w:eastAsia="Calibri" w:hAnsi="Calibri" w:cs="Calibri"/>
          <w:sz w:val="28"/>
          <w:szCs w:val="28"/>
        </w:rPr>
      </w:pPr>
      <w:bookmarkStart w:id="1" w:name="_iy5yr74xw619" w:colFirst="0" w:colLast="0"/>
      <w:bookmarkEnd w:id="1"/>
    </w:p>
    <w:tbl>
      <w:tblPr>
        <w:tblStyle w:val="a0"/>
        <w:tblW w:w="735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4800"/>
      </w:tblGrid>
      <w:tr w:rsidR="0097290B">
        <w:trPr>
          <w:tblHeader/>
        </w:trPr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Time</w:t>
            </w:r>
          </w:p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什么时候</w:t>
            </w:r>
          </w:p>
        </w:tc>
        <w:tc>
          <w:tcPr>
            <w:tcW w:w="4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What</w:t>
            </w:r>
          </w:p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林丹做什么</w:t>
            </w:r>
          </w:p>
        </w:tc>
      </w:tr>
      <w:tr w:rsidR="0097290B">
        <w:trPr>
          <w:tblHeader/>
        </w:trPr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小时候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97290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7290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五岁的时候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97290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7290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九岁的时候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97290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7290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十二岁的时候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97290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7290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2002年的时候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97290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7290B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2004年到2008年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90B" w:rsidRDefault="0097290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7290B" w:rsidRDefault="0097290B">
      <w:pPr>
        <w:spacing w:line="240" w:lineRule="auto"/>
      </w:pPr>
      <w:bookmarkStart w:id="2" w:name="_sbj1hnmk1v0s" w:colFirst="0" w:colLast="0"/>
      <w:bookmarkEnd w:id="2"/>
    </w:p>
    <w:sectPr w:rsidR="00972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D49" w:rsidRDefault="00854D49">
      <w:pPr>
        <w:spacing w:line="240" w:lineRule="auto"/>
      </w:pPr>
      <w:r>
        <w:separator/>
      </w:r>
    </w:p>
  </w:endnote>
  <w:endnote w:type="continuationSeparator" w:id="0">
    <w:p w:rsidR="00854D49" w:rsidRDefault="0085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96C" w:rsidRDefault="00BA4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29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A496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96C" w:rsidRDefault="00BA4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D49" w:rsidRDefault="00854D49">
      <w:pPr>
        <w:spacing w:line="240" w:lineRule="auto"/>
      </w:pPr>
      <w:r>
        <w:separator/>
      </w:r>
    </w:p>
  </w:footnote>
  <w:footnote w:type="continuationSeparator" w:id="0">
    <w:p w:rsidR="00854D49" w:rsidRDefault="00854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96C" w:rsidRDefault="00BA4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96C" w:rsidRDefault="00BA4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96C" w:rsidRDefault="00BA4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0B"/>
    <w:rsid w:val="003079E1"/>
    <w:rsid w:val="0035748A"/>
    <w:rsid w:val="00677036"/>
    <w:rsid w:val="00854D49"/>
    <w:rsid w:val="00891210"/>
    <w:rsid w:val="0097290B"/>
    <w:rsid w:val="00BA496C"/>
    <w:rsid w:val="00C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8AB5"/>
  <w15:docId w15:val="{CD56C72E-91AE-AB47-9D70-A603AF9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49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96C"/>
  </w:style>
  <w:style w:type="paragraph" w:styleId="Footer">
    <w:name w:val="footer"/>
    <w:basedOn w:val="Normal"/>
    <w:link w:val="FooterChar"/>
    <w:uiPriority w:val="99"/>
    <w:unhideWhenUsed/>
    <w:rsid w:val="00BA49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7</cp:revision>
  <dcterms:created xsi:type="dcterms:W3CDTF">2023-12-15T11:36:00Z</dcterms:created>
  <dcterms:modified xsi:type="dcterms:W3CDTF">2023-12-15T12:10:00Z</dcterms:modified>
</cp:coreProperties>
</file>